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701"/>
        <w:gridCol w:w="8177"/>
      </w:tblGrid>
      <w:tr w:rsidR="00033E27" w:rsidRPr="00A24F4C" w14:paraId="35808F02" w14:textId="77777777" w:rsidTr="00A24F4C">
        <w:trPr>
          <w:trHeight w:val="1600"/>
          <w:jc w:val="center"/>
        </w:trPr>
        <w:tc>
          <w:tcPr>
            <w:tcW w:w="1701" w:type="dxa"/>
            <w:vAlign w:val="center"/>
          </w:tcPr>
          <w:p w14:paraId="4A931CAB" w14:textId="77777777" w:rsidR="00033E27" w:rsidRPr="00A24F4C" w:rsidRDefault="00000000" w:rsidP="00A24F4C">
            <w:pPr>
              <w:spacing w:after="0"/>
              <w:jc w:val="left"/>
              <w:rPr>
                <w:rFonts w:ascii="Palatino Linotype" w:hAnsi="Palatino Linotype"/>
              </w:rPr>
            </w:pPr>
            <w:r w:rsidRPr="00A24F4C">
              <w:rPr>
                <w:rFonts w:ascii="Palatino Linotype" w:hAnsi="Palatino Linotype"/>
                <w:noProof/>
              </w:rPr>
              <w:drawing>
                <wp:inline distT="0" distB="0" distL="0" distR="0" wp14:anchorId="62854AE9" wp14:editId="4F3233C7">
                  <wp:extent cx="1123300" cy="1083537"/>
                  <wp:effectExtent l="0" t="0" r="127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261001-053818).png"/>
                          <pic:cNvPicPr/>
                        </pic:nvPicPr>
                        <pic:blipFill>
                          <a:blip r:embed="rId8"/>
                          <a:stretch>
                            <a:fillRect/>
                          </a:stretch>
                        </pic:blipFill>
                        <pic:spPr>
                          <a:xfrm>
                            <a:off x="0" y="0"/>
                            <a:ext cx="1138144" cy="1097856"/>
                          </a:xfrm>
                          <a:prstGeom prst="rect">
                            <a:avLst/>
                          </a:prstGeom>
                        </pic:spPr>
                      </pic:pic>
                    </a:graphicData>
                  </a:graphic>
                </wp:inline>
              </w:drawing>
            </w:r>
          </w:p>
        </w:tc>
        <w:tc>
          <w:tcPr>
            <w:tcW w:w="8177" w:type="dxa"/>
            <w:vAlign w:val="center"/>
          </w:tcPr>
          <w:p w14:paraId="08BF9EB2" w14:textId="77777777" w:rsidR="00033E27" w:rsidRPr="00A24F4C" w:rsidRDefault="00000000">
            <w:pPr>
              <w:spacing w:after="20"/>
              <w:rPr>
                <w:rFonts w:ascii="Palatino Linotype" w:hAnsi="Palatino Linotype"/>
                <w:sz w:val="40"/>
                <w:szCs w:val="40"/>
              </w:rPr>
            </w:pPr>
            <w:r w:rsidRPr="00A24F4C">
              <w:rPr>
                <w:rFonts w:ascii="Palatino Linotype" w:hAnsi="Palatino Linotype"/>
                <w:b/>
                <w:color w:val="1D2D48"/>
                <w:sz w:val="40"/>
                <w:szCs w:val="40"/>
              </w:rPr>
              <w:t>2nd FLOTECH-HONEY WORKSHOP 2027</w:t>
            </w:r>
          </w:p>
          <w:p w14:paraId="3A37D80C" w14:textId="77777777" w:rsidR="00033E27" w:rsidRPr="00A24F4C" w:rsidRDefault="00000000">
            <w:pPr>
              <w:spacing w:after="40"/>
              <w:rPr>
                <w:rFonts w:ascii="Palatino Linotype" w:hAnsi="Palatino Linotype"/>
                <w:sz w:val="24"/>
                <w:szCs w:val="24"/>
              </w:rPr>
            </w:pPr>
            <w:r w:rsidRPr="00A24F4C">
              <w:rPr>
                <w:rFonts w:ascii="Palatino Linotype" w:hAnsi="Palatino Linotype"/>
                <w:b/>
                <w:sz w:val="24"/>
                <w:szCs w:val="24"/>
              </w:rPr>
              <w:t>Flora, Technology and Honey</w:t>
            </w:r>
          </w:p>
          <w:p w14:paraId="0B6825D8" w14:textId="77777777" w:rsidR="00033E27" w:rsidRPr="00A24F4C" w:rsidRDefault="00000000">
            <w:pPr>
              <w:spacing w:after="0"/>
              <w:rPr>
                <w:rFonts w:ascii="Palatino Linotype" w:hAnsi="Palatino Linotype"/>
                <w:sz w:val="18"/>
                <w:szCs w:val="18"/>
              </w:rPr>
            </w:pPr>
            <w:r w:rsidRPr="00A24F4C">
              <w:rPr>
                <w:rFonts w:ascii="Palatino Linotype" w:hAnsi="Palatino Linotype"/>
                <w:i/>
                <w:color w:val="5C5C5C"/>
                <w:sz w:val="18"/>
                <w:szCs w:val="18"/>
              </w:rPr>
              <w:t>Next Generation Governance in Beekeeping</w:t>
            </w:r>
          </w:p>
        </w:tc>
      </w:tr>
    </w:tbl>
    <w:p w14:paraId="1FFB1AC4" w14:textId="77777777" w:rsidR="00033E27" w:rsidRPr="00A24F4C" w:rsidRDefault="00033E27" w:rsidP="00A24F4C">
      <w:pPr>
        <w:pBdr>
          <w:bottom w:val="single" w:sz="16" w:space="0" w:color="B8842C"/>
        </w:pBdr>
        <w:spacing w:after="140"/>
        <w:rPr>
          <w:rFonts w:ascii="Palatino Linotype" w:hAnsi="Palatino Linotype"/>
        </w:rPr>
      </w:pPr>
    </w:p>
    <w:p w14:paraId="7F3E9F46" w14:textId="77777777" w:rsidR="00033E27" w:rsidRPr="00A24F4C" w:rsidRDefault="00000000">
      <w:pPr>
        <w:jc w:val="center"/>
        <w:rPr>
          <w:rFonts w:ascii="Palatino Linotype" w:hAnsi="Palatino Linotype"/>
        </w:rPr>
      </w:pPr>
      <w:r w:rsidRPr="00A24F4C">
        <w:rPr>
          <w:rFonts w:ascii="Palatino Linotype" w:hAnsi="Palatino Linotype"/>
          <w:b/>
          <w:color w:val="B8842C"/>
          <w:sz w:val="15"/>
        </w:rPr>
        <w:t>RESEARCH PAPER   /   EXTENDED ABSTRACT</w:t>
      </w:r>
    </w:p>
    <w:p w14:paraId="20714AF9" w14:textId="77777777" w:rsidR="00033E27" w:rsidRPr="00A24F4C" w:rsidRDefault="00000000">
      <w:pPr>
        <w:pStyle w:val="Title"/>
        <w:jc w:val="center"/>
        <w:rPr>
          <w:rFonts w:ascii="Palatino Linotype" w:hAnsi="Palatino Linotype"/>
        </w:rPr>
      </w:pPr>
      <w:r w:rsidRPr="00A24F4C">
        <w:rPr>
          <w:rFonts w:ascii="Palatino Linotype" w:hAnsi="Palatino Linotype"/>
        </w:rPr>
        <w:t>Paper Title: Clear, Specific, and Informative</w:t>
      </w:r>
    </w:p>
    <w:p w14:paraId="355606C1" w14:textId="77777777" w:rsidR="00033E27" w:rsidRPr="00A24F4C" w:rsidRDefault="00000000">
      <w:pPr>
        <w:pStyle w:val="FHAuthors"/>
        <w:jc w:val="center"/>
        <w:rPr>
          <w:rFonts w:ascii="Palatino Linotype" w:hAnsi="Palatino Linotype"/>
        </w:rPr>
      </w:pPr>
      <w:r w:rsidRPr="00A24F4C">
        <w:rPr>
          <w:rFonts w:ascii="Palatino Linotype" w:hAnsi="Palatino Linotype"/>
          <w:b/>
        </w:rPr>
        <w:t>First Author¹  •  Second Author²  •  Third Author¹*</w:t>
      </w:r>
    </w:p>
    <w:p w14:paraId="404DDADA" w14:textId="77777777" w:rsidR="00033E27" w:rsidRPr="00A24F4C" w:rsidRDefault="00000000">
      <w:pPr>
        <w:pStyle w:val="FHAffiliations"/>
        <w:jc w:val="center"/>
        <w:rPr>
          <w:rFonts w:ascii="Palatino Linotype" w:hAnsi="Palatino Linotype"/>
        </w:rPr>
      </w:pPr>
      <w:r w:rsidRPr="00A24F4C">
        <w:rPr>
          <w:rFonts w:ascii="Palatino Linotype" w:hAnsi="Palatino Linotype"/>
          <w:color w:val="5C5C5C"/>
        </w:rPr>
        <w:t>¹ Department / Institution, City, Country</w:t>
      </w:r>
      <w:r w:rsidRPr="00A24F4C">
        <w:rPr>
          <w:rFonts w:ascii="Palatino Linotype" w:hAnsi="Palatino Linotype"/>
          <w:color w:val="5C5C5C"/>
        </w:rPr>
        <w:br/>
        <w:t>² Department / Institution, City, Country</w:t>
      </w:r>
    </w:p>
    <w:p w14:paraId="05D1B4A4" w14:textId="77777777" w:rsidR="00033E27" w:rsidRPr="00A24F4C" w:rsidRDefault="00000000">
      <w:pPr>
        <w:pStyle w:val="FHMeta"/>
        <w:jc w:val="center"/>
        <w:rPr>
          <w:rFonts w:ascii="Palatino Linotype" w:hAnsi="Palatino Linotype"/>
        </w:rPr>
      </w:pPr>
      <w:r w:rsidRPr="00A24F4C">
        <w:rPr>
          <w:rFonts w:ascii="Palatino Linotype" w:hAnsi="Palatino Linotype"/>
          <w:color w:val="5C5C5C"/>
        </w:rPr>
        <w:t>* Corresponding author: name@institution.edu   |   ORCID: 0000-0000-0000-0000</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0"/>
        <w:gridCol w:w="9650"/>
      </w:tblGrid>
      <w:tr w:rsidR="00033E27" w:rsidRPr="00A24F4C" w14:paraId="6742A754" w14:textId="77777777">
        <w:trPr>
          <w:jc w:val="center"/>
        </w:trPr>
        <w:tc>
          <w:tcPr>
            <w:tcW w:w="60" w:type="dxa"/>
            <w:shd w:val="clear" w:color="auto" w:fill="FFFFFF"/>
            <w:tcMar>
              <w:top w:w="0" w:type="dxa"/>
              <w:left w:w="0" w:type="dxa"/>
              <w:bottom w:w="0" w:type="dxa"/>
              <w:right w:w="0" w:type="dxa"/>
            </w:tcMar>
          </w:tcPr>
          <w:p w14:paraId="590BAA14" w14:textId="77777777" w:rsidR="00033E27" w:rsidRPr="00A24F4C" w:rsidRDefault="00033E27">
            <w:pPr>
              <w:rPr>
                <w:rFonts w:ascii="Palatino Linotype" w:hAnsi="Palatino Linotype"/>
              </w:rPr>
            </w:pPr>
          </w:p>
        </w:tc>
        <w:tc>
          <w:tcPr>
            <w:tcW w:w="9650" w:type="dxa"/>
            <w:tcBorders>
              <w:left w:val="single" w:sz="10" w:space="0" w:color="B8842C"/>
            </w:tcBorders>
            <w:tcMar>
              <w:top w:w="75" w:type="dxa"/>
              <w:left w:w="150" w:type="dxa"/>
              <w:bottom w:w="70" w:type="dxa"/>
              <w:right w:w="80" w:type="dxa"/>
            </w:tcMar>
          </w:tcPr>
          <w:p w14:paraId="2F88AB71" w14:textId="77777777" w:rsidR="00033E27" w:rsidRPr="00A24F4C" w:rsidRDefault="00000000">
            <w:pPr>
              <w:spacing w:after="80"/>
              <w:rPr>
                <w:rFonts w:ascii="Palatino Linotype" w:hAnsi="Palatino Linotype"/>
              </w:rPr>
            </w:pPr>
            <w:r w:rsidRPr="00A24F4C">
              <w:rPr>
                <w:rFonts w:ascii="Palatino Linotype" w:hAnsi="Palatino Linotype"/>
                <w:b/>
                <w:sz w:val="16"/>
              </w:rPr>
              <w:t>ABSTRACT</w:t>
            </w:r>
          </w:p>
          <w:p w14:paraId="2925D04A" w14:textId="77777777" w:rsidR="00033E27" w:rsidRPr="00A24F4C" w:rsidRDefault="00000000">
            <w:pPr>
              <w:pStyle w:val="FHAbstract"/>
              <w:rPr>
                <w:rFonts w:ascii="Palatino Linotype" w:hAnsi="Palatino Linotype"/>
              </w:rPr>
            </w:pPr>
            <w:r w:rsidRPr="00A24F4C">
              <w:rPr>
                <w:rFonts w:ascii="Palatino Linotype" w:hAnsi="Palatino Linotype"/>
              </w:rPr>
              <w:t>Provide a concise, self-contained abstract that states the purpose of the study, the methodological approach, the principal findings, and the main contribution. The abstract should be understandable without reference to the main text.</w:t>
            </w:r>
          </w:p>
          <w:p w14:paraId="2AB4703D" w14:textId="77777777" w:rsidR="00033E27" w:rsidRPr="00A24F4C" w:rsidRDefault="00000000">
            <w:pPr>
              <w:pStyle w:val="FHKeywords"/>
              <w:spacing w:before="40"/>
              <w:rPr>
                <w:rFonts w:ascii="Palatino Linotype" w:hAnsi="Palatino Linotype"/>
              </w:rPr>
            </w:pPr>
            <w:r w:rsidRPr="00A24F4C">
              <w:rPr>
                <w:rFonts w:ascii="Palatino Linotype" w:hAnsi="Palatino Linotype"/>
                <w:b/>
                <w:color w:val="B8842C"/>
                <w:sz w:val="15"/>
              </w:rPr>
              <w:t xml:space="preserve">KEYWORDS   </w:t>
            </w:r>
            <w:r w:rsidRPr="00A24F4C">
              <w:rPr>
                <w:rFonts w:ascii="Palatino Linotype" w:hAnsi="Palatino Linotype"/>
                <w:color w:val="5C5C5C"/>
              </w:rPr>
              <w:t>smart apiculture  •  flora mapping  •  honey quality  •  digital technologies  •  decision support</w:t>
            </w:r>
          </w:p>
        </w:tc>
      </w:tr>
    </w:tbl>
    <w:p w14:paraId="031A3330" w14:textId="77777777" w:rsidR="00033E27" w:rsidRPr="00A24F4C" w:rsidRDefault="00033E27">
      <w:pPr>
        <w:spacing w:after="20"/>
        <w:rPr>
          <w:rFonts w:ascii="Palatino Linotype" w:hAnsi="Palatino Linotype"/>
        </w:rPr>
      </w:pPr>
    </w:p>
    <w:p w14:paraId="1F2A5A9B" w14:textId="77777777" w:rsidR="00033E27" w:rsidRPr="00A24F4C" w:rsidRDefault="00000000">
      <w:pPr>
        <w:pStyle w:val="Heading1"/>
        <w:rPr>
          <w:rFonts w:ascii="Palatino Linotype" w:hAnsi="Palatino Linotype"/>
        </w:rPr>
      </w:pPr>
      <w:r w:rsidRPr="00A24F4C">
        <w:rPr>
          <w:rFonts w:ascii="Palatino Linotype" w:hAnsi="Palatino Linotype"/>
        </w:rPr>
        <w:t>1. Introduction</w:t>
      </w:r>
    </w:p>
    <w:p w14:paraId="36E2BF8F" w14:textId="77777777" w:rsidR="00033E27" w:rsidRPr="00A24F4C" w:rsidRDefault="00000000">
      <w:pPr>
        <w:rPr>
          <w:rFonts w:ascii="Palatino Linotype" w:hAnsi="Palatino Linotype"/>
        </w:rPr>
      </w:pPr>
      <w:r w:rsidRPr="00A24F4C">
        <w:rPr>
          <w:rFonts w:ascii="Palatino Linotype" w:hAnsi="Palatino Linotype"/>
        </w:rPr>
        <w:t>Introduce the research context, define the problem, establish the motivation, and state the contribution of the work. The section should position the study within the relevant literature while keeping the research objective explicit and focused.</w:t>
      </w:r>
    </w:p>
    <w:p w14:paraId="33DB93DC" w14:textId="77777777" w:rsidR="00033E27" w:rsidRPr="00A24F4C" w:rsidRDefault="00000000">
      <w:pPr>
        <w:pStyle w:val="Heading1"/>
        <w:rPr>
          <w:rFonts w:ascii="Palatino Linotype" w:hAnsi="Palatino Linotype"/>
        </w:rPr>
      </w:pPr>
      <w:r w:rsidRPr="00A24F4C">
        <w:rPr>
          <w:rFonts w:ascii="Palatino Linotype" w:hAnsi="Palatino Linotype"/>
        </w:rPr>
        <w:t>2. Materials and Methods</w:t>
      </w:r>
    </w:p>
    <w:p w14:paraId="09C440A2" w14:textId="77777777" w:rsidR="00033E27" w:rsidRPr="00A24F4C" w:rsidRDefault="00000000">
      <w:pPr>
        <w:rPr>
          <w:rFonts w:ascii="Palatino Linotype" w:hAnsi="Palatino Linotype"/>
        </w:rPr>
      </w:pPr>
      <w:r w:rsidRPr="00A24F4C">
        <w:rPr>
          <w:rFonts w:ascii="Palatino Linotype" w:hAnsi="Palatino Linotype"/>
        </w:rPr>
        <w:t>Describe the study design, data, materials, technologies, analytical procedures, models, or experimental methods with sufficient detail to support interpretation and reproducibility.</w:t>
      </w:r>
    </w:p>
    <w:p w14:paraId="48F034EF" w14:textId="77777777" w:rsidR="00033E27" w:rsidRPr="00A24F4C" w:rsidRDefault="00000000">
      <w:pPr>
        <w:pStyle w:val="Heading2"/>
        <w:rPr>
          <w:rFonts w:ascii="Palatino Linotype" w:hAnsi="Palatino Linotype"/>
        </w:rPr>
      </w:pPr>
      <w:r w:rsidRPr="00A24F4C">
        <w:rPr>
          <w:rFonts w:ascii="Palatino Linotype" w:hAnsi="Palatino Linotype"/>
        </w:rPr>
        <w:t>2.1. Study design and data</w:t>
      </w:r>
    </w:p>
    <w:p w14:paraId="422B8380" w14:textId="77777777" w:rsidR="00033E27" w:rsidRPr="00A24F4C" w:rsidRDefault="00000000">
      <w:pPr>
        <w:rPr>
          <w:rFonts w:ascii="Palatino Linotype" w:hAnsi="Palatino Linotype"/>
        </w:rPr>
      </w:pPr>
      <w:r w:rsidRPr="00A24F4C">
        <w:rPr>
          <w:rFonts w:ascii="Palatino Linotype" w:hAnsi="Palatino Linotype"/>
        </w:rPr>
        <w:t>Subsections may be used where they improve readability. Authors may adapt the section structure to the nature of their study; the template is intended to support interdisciplinary work across apiculture, spatial analysis, sensing, honey characterization, optimization, and governance.</w:t>
      </w:r>
    </w:p>
    <w:p w14:paraId="1A6094B4" w14:textId="77777777" w:rsidR="00033E27" w:rsidRPr="00A24F4C" w:rsidRDefault="00000000">
      <w:pPr>
        <w:pStyle w:val="Heading2"/>
        <w:rPr>
          <w:rFonts w:ascii="Palatino Linotype" w:hAnsi="Palatino Linotype"/>
        </w:rPr>
      </w:pPr>
      <w:r w:rsidRPr="00A24F4C">
        <w:rPr>
          <w:rFonts w:ascii="Palatino Linotype" w:hAnsi="Palatino Linotype"/>
        </w:rPr>
        <w:t>2.2. Models and analytical procedures</w:t>
      </w:r>
    </w:p>
    <w:p w14:paraId="063570A5" w14:textId="77777777" w:rsidR="00033E27" w:rsidRPr="00A24F4C" w:rsidRDefault="00000000">
      <w:pPr>
        <w:rPr>
          <w:rFonts w:ascii="Palatino Linotype" w:hAnsi="Palatino Linotype"/>
        </w:rPr>
      </w:pPr>
      <w:r w:rsidRPr="00A24F4C">
        <w:rPr>
          <w:rFonts w:ascii="Palatino Linotype" w:hAnsi="Palatino Linotype"/>
        </w:rPr>
        <w:t>Mathematical expressions should be introduced in the text and numbered when they are referenced later. For example:</w:t>
      </w:r>
    </w:p>
    <w:p w14:paraId="4B2F26B5" w14:textId="77777777" w:rsidR="00033E27" w:rsidRPr="00A24F4C" w:rsidRDefault="00000000">
      <w:pPr>
        <w:jc w:val="center"/>
        <w:rPr>
          <w:rFonts w:ascii="Palatino Linotype" w:hAnsi="Palatino Linotype"/>
        </w:rPr>
      </w:pPr>
      <w:r w:rsidRPr="00A24F4C">
        <w:rPr>
          <w:rFonts w:ascii="Palatino Linotype" w:hAnsi="Palatino Linotype"/>
          <w:sz w:val="21"/>
        </w:rPr>
        <w:t>min  Z = Σ</w:t>
      </w:r>
      <w:r w:rsidRPr="00A24F4C">
        <w:rPr>
          <w:rFonts w:ascii="Times New Roman" w:hAnsi="Times New Roman" w:cs="Times New Roman"/>
          <w:sz w:val="21"/>
        </w:rPr>
        <w:t>ᵢ</w:t>
      </w:r>
      <w:r w:rsidRPr="00A24F4C">
        <w:rPr>
          <w:rFonts w:ascii="Palatino Linotype" w:hAnsi="Palatino Linotype"/>
          <w:sz w:val="21"/>
        </w:rPr>
        <w:t xml:space="preserve"> Σ</w:t>
      </w:r>
      <w:r w:rsidRPr="00A24F4C">
        <w:rPr>
          <w:rFonts w:ascii="Times New Roman" w:hAnsi="Times New Roman" w:cs="Times New Roman"/>
          <w:sz w:val="21"/>
        </w:rPr>
        <w:t>ⱼ</w:t>
      </w:r>
      <w:r w:rsidRPr="00A24F4C">
        <w:rPr>
          <w:rFonts w:ascii="Palatino Linotype" w:hAnsi="Palatino Linotype"/>
          <w:sz w:val="21"/>
        </w:rPr>
        <w:t xml:space="preserve"> c</w:t>
      </w:r>
      <w:r w:rsidRPr="00A24F4C">
        <w:rPr>
          <w:rFonts w:ascii="Times New Roman" w:hAnsi="Times New Roman" w:cs="Times New Roman"/>
          <w:sz w:val="21"/>
        </w:rPr>
        <w:t>ᵢⱼ</w:t>
      </w:r>
      <w:r w:rsidRPr="00A24F4C">
        <w:rPr>
          <w:rFonts w:ascii="Palatino Linotype" w:hAnsi="Palatino Linotype"/>
          <w:sz w:val="21"/>
        </w:rPr>
        <w:t xml:space="preserve"> x</w:t>
      </w:r>
      <w:r w:rsidRPr="00A24F4C">
        <w:rPr>
          <w:rFonts w:ascii="Times New Roman" w:hAnsi="Times New Roman" w:cs="Times New Roman"/>
          <w:sz w:val="21"/>
        </w:rPr>
        <w:t>ᵢⱼ</w:t>
      </w:r>
    </w:p>
    <w:p w14:paraId="6AECD381" w14:textId="77777777" w:rsidR="00033E27" w:rsidRPr="00A24F4C" w:rsidRDefault="00000000">
      <w:pPr>
        <w:pStyle w:val="Heading1"/>
        <w:rPr>
          <w:rFonts w:ascii="Palatino Linotype" w:hAnsi="Palatino Linotype"/>
        </w:rPr>
      </w:pPr>
      <w:r w:rsidRPr="00A24F4C">
        <w:rPr>
          <w:rFonts w:ascii="Palatino Linotype" w:hAnsi="Palatino Linotype"/>
        </w:rPr>
        <w:t>3. Results and Discussion</w:t>
      </w:r>
    </w:p>
    <w:p w14:paraId="1A7AEF55" w14:textId="77777777" w:rsidR="00033E27" w:rsidRDefault="00000000">
      <w:pPr>
        <w:rPr>
          <w:rFonts w:ascii="Palatino Linotype" w:hAnsi="Palatino Linotype"/>
        </w:rPr>
      </w:pPr>
      <w:r w:rsidRPr="00A24F4C">
        <w:rPr>
          <w:rFonts w:ascii="Palatino Linotype" w:hAnsi="Palatino Linotype"/>
        </w:rPr>
        <w:t>Present the principal findings clearly and discuss their scientific or practical significance. Tables and figures should be interpretable on their own and referenced in the text.</w:t>
      </w:r>
    </w:p>
    <w:p w14:paraId="16740A35" w14:textId="77777777" w:rsidR="00A24F4C" w:rsidRDefault="00A24F4C">
      <w:pPr>
        <w:rPr>
          <w:rFonts w:ascii="Palatino Linotype" w:hAnsi="Palatino Linotype"/>
        </w:rPr>
      </w:pPr>
    </w:p>
    <w:p w14:paraId="43FCEB6D" w14:textId="77777777" w:rsidR="00A24F4C" w:rsidRDefault="00A24F4C">
      <w:pPr>
        <w:rPr>
          <w:rFonts w:ascii="Palatino Linotype" w:hAnsi="Palatino Linotype"/>
        </w:rPr>
      </w:pPr>
    </w:p>
    <w:p w14:paraId="37CDD6DB" w14:textId="77777777" w:rsidR="00C87907" w:rsidRDefault="00C87907">
      <w:pPr>
        <w:rPr>
          <w:rFonts w:ascii="Palatino Linotype" w:hAnsi="Palatino Linotype"/>
        </w:rPr>
      </w:pPr>
    </w:p>
    <w:p w14:paraId="31C1D5F9" w14:textId="77777777" w:rsidR="00C87907" w:rsidRDefault="00C87907">
      <w:pPr>
        <w:rPr>
          <w:rFonts w:ascii="Palatino Linotype" w:hAnsi="Palatino Linotype"/>
        </w:rPr>
      </w:pPr>
    </w:p>
    <w:p w14:paraId="793C3FE8" w14:textId="77777777" w:rsidR="00033E27" w:rsidRPr="00A24F4C" w:rsidRDefault="00000000">
      <w:pPr>
        <w:pStyle w:val="FHCaption"/>
        <w:rPr>
          <w:rFonts w:ascii="Palatino Linotype" w:hAnsi="Palatino Linotype"/>
        </w:rPr>
      </w:pPr>
      <w:r w:rsidRPr="00A24F4C">
        <w:rPr>
          <w:rFonts w:ascii="Palatino Linotype" w:hAnsi="Palatino Linotype"/>
          <w:b/>
        </w:rPr>
        <w:t xml:space="preserve">Table 1. </w:t>
      </w:r>
      <w:r w:rsidRPr="00A24F4C">
        <w:rPr>
          <w:rFonts w:ascii="Palatino Linotype" w:hAnsi="Palatino Linotype"/>
        </w:rPr>
        <w:t>Example presentation of study results.</w:t>
      </w:r>
    </w:p>
    <w:tbl>
      <w:tblPr>
        <w:tblW w:w="0" w:type="auto"/>
        <w:jc w:val="center"/>
        <w:tblBorders>
          <w:top w:val="single" w:sz="8" w:space="0" w:color="1A1A1A"/>
          <w:left w:val="nil"/>
          <w:bottom w:val="single" w:sz="8" w:space="0" w:color="1A1A1A"/>
          <w:right w:val="nil"/>
          <w:insideH w:val="single" w:sz="4" w:space="0" w:color="D8D8D8"/>
          <w:insideV w:val="nil"/>
        </w:tblBorders>
        <w:tblLook w:val="04A0" w:firstRow="1" w:lastRow="0" w:firstColumn="1" w:lastColumn="0" w:noHBand="0" w:noVBand="1"/>
      </w:tblPr>
      <w:tblGrid>
        <w:gridCol w:w="2469"/>
        <w:gridCol w:w="2469"/>
        <w:gridCol w:w="2469"/>
        <w:gridCol w:w="2469"/>
      </w:tblGrid>
      <w:tr w:rsidR="00033E27" w:rsidRPr="00A24F4C" w14:paraId="3C171EA1" w14:textId="77777777" w:rsidTr="00C87907">
        <w:trPr>
          <w:trHeight w:val="309"/>
          <w:tblHeader/>
          <w:jc w:val="center"/>
        </w:trPr>
        <w:tc>
          <w:tcPr>
            <w:tcW w:w="2469" w:type="dxa"/>
            <w:shd w:val="clear" w:color="auto" w:fill="F1EFE8"/>
            <w:tcMar>
              <w:top w:w="60" w:type="dxa"/>
              <w:left w:w="75" w:type="dxa"/>
              <w:bottom w:w="60" w:type="dxa"/>
              <w:right w:w="75" w:type="dxa"/>
            </w:tcMar>
          </w:tcPr>
          <w:p w14:paraId="176C91AF" w14:textId="77777777" w:rsidR="00033E27" w:rsidRPr="00A24F4C" w:rsidRDefault="00000000" w:rsidP="00C87907">
            <w:pPr>
              <w:spacing w:after="0"/>
              <w:rPr>
                <w:rFonts w:ascii="Palatino Linotype" w:hAnsi="Palatino Linotype"/>
              </w:rPr>
            </w:pPr>
            <w:r w:rsidRPr="00A24F4C">
              <w:rPr>
                <w:rFonts w:ascii="Palatino Linotype" w:hAnsi="Palatino Linotype"/>
                <w:b/>
                <w:sz w:val="16"/>
              </w:rPr>
              <w:t>Indicator</w:t>
            </w:r>
          </w:p>
        </w:tc>
        <w:tc>
          <w:tcPr>
            <w:tcW w:w="2469" w:type="dxa"/>
            <w:shd w:val="clear" w:color="auto" w:fill="F1EFE8"/>
            <w:tcMar>
              <w:top w:w="60" w:type="dxa"/>
              <w:left w:w="75" w:type="dxa"/>
              <w:bottom w:w="60" w:type="dxa"/>
              <w:right w:w="75" w:type="dxa"/>
            </w:tcMar>
          </w:tcPr>
          <w:p w14:paraId="3B1D975A" w14:textId="77777777" w:rsidR="00033E27" w:rsidRPr="00A24F4C" w:rsidRDefault="00000000" w:rsidP="00C87907">
            <w:pPr>
              <w:spacing w:after="0"/>
              <w:jc w:val="center"/>
              <w:rPr>
                <w:rFonts w:ascii="Palatino Linotype" w:hAnsi="Palatino Linotype"/>
              </w:rPr>
            </w:pPr>
            <w:r w:rsidRPr="00A24F4C">
              <w:rPr>
                <w:rFonts w:ascii="Palatino Linotype" w:hAnsi="Palatino Linotype"/>
                <w:b/>
                <w:sz w:val="16"/>
              </w:rPr>
              <w:t>Scenario A</w:t>
            </w:r>
          </w:p>
        </w:tc>
        <w:tc>
          <w:tcPr>
            <w:tcW w:w="2469" w:type="dxa"/>
            <w:shd w:val="clear" w:color="auto" w:fill="F1EFE8"/>
            <w:tcMar>
              <w:top w:w="60" w:type="dxa"/>
              <w:left w:w="75" w:type="dxa"/>
              <w:bottom w:w="60" w:type="dxa"/>
              <w:right w:w="75" w:type="dxa"/>
            </w:tcMar>
          </w:tcPr>
          <w:p w14:paraId="79443B0C" w14:textId="0E57BD37" w:rsidR="00A24F4C" w:rsidRPr="00C87907" w:rsidRDefault="00000000" w:rsidP="00C87907">
            <w:pPr>
              <w:spacing w:after="0"/>
              <w:jc w:val="center"/>
              <w:rPr>
                <w:rFonts w:ascii="Palatino Linotype" w:hAnsi="Palatino Linotype"/>
                <w:b/>
                <w:sz w:val="16"/>
              </w:rPr>
            </w:pPr>
            <w:r w:rsidRPr="00A24F4C">
              <w:rPr>
                <w:rFonts w:ascii="Palatino Linotype" w:hAnsi="Palatino Linotype"/>
                <w:b/>
                <w:sz w:val="16"/>
              </w:rPr>
              <w:t>Scenario B</w:t>
            </w:r>
          </w:p>
        </w:tc>
        <w:tc>
          <w:tcPr>
            <w:tcW w:w="2469" w:type="dxa"/>
            <w:shd w:val="clear" w:color="auto" w:fill="F1EFE8"/>
            <w:tcMar>
              <w:top w:w="60" w:type="dxa"/>
              <w:left w:w="75" w:type="dxa"/>
              <w:bottom w:w="60" w:type="dxa"/>
              <w:right w:w="75" w:type="dxa"/>
            </w:tcMar>
          </w:tcPr>
          <w:p w14:paraId="499A3604" w14:textId="77777777" w:rsidR="00033E27" w:rsidRPr="00A24F4C" w:rsidRDefault="00000000" w:rsidP="00C87907">
            <w:pPr>
              <w:spacing w:after="0"/>
              <w:jc w:val="center"/>
              <w:rPr>
                <w:rFonts w:ascii="Palatino Linotype" w:hAnsi="Palatino Linotype"/>
              </w:rPr>
            </w:pPr>
            <w:r w:rsidRPr="00A24F4C">
              <w:rPr>
                <w:rFonts w:ascii="Palatino Linotype" w:hAnsi="Palatino Linotype"/>
                <w:b/>
                <w:sz w:val="16"/>
              </w:rPr>
              <w:t>Unit</w:t>
            </w:r>
          </w:p>
        </w:tc>
      </w:tr>
      <w:tr w:rsidR="00033E27" w:rsidRPr="00A24F4C" w14:paraId="127E90CA" w14:textId="77777777">
        <w:trPr>
          <w:jc w:val="center"/>
        </w:trPr>
        <w:tc>
          <w:tcPr>
            <w:tcW w:w="2469" w:type="dxa"/>
            <w:tcMar>
              <w:top w:w="55" w:type="dxa"/>
              <w:left w:w="75" w:type="dxa"/>
              <w:bottom w:w="55" w:type="dxa"/>
              <w:right w:w="75" w:type="dxa"/>
            </w:tcMar>
          </w:tcPr>
          <w:p w14:paraId="5DFEE4E5" w14:textId="77777777" w:rsidR="00033E27" w:rsidRPr="00A24F4C" w:rsidRDefault="00000000">
            <w:pPr>
              <w:jc w:val="left"/>
              <w:rPr>
                <w:rFonts w:ascii="Palatino Linotype" w:hAnsi="Palatino Linotype"/>
              </w:rPr>
            </w:pPr>
            <w:r w:rsidRPr="00A24F4C">
              <w:rPr>
                <w:rFonts w:ascii="Palatino Linotype" w:hAnsi="Palatino Linotype"/>
                <w:sz w:val="16"/>
              </w:rPr>
              <w:t>Honey yield</w:t>
            </w:r>
          </w:p>
        </w:tc>
        <w:tc>
          <w:tcPr>
            <w:tcW w:w="2469" w:type="dxa"/>
            <w:tcMar>
              <w:top w:w="55" w:type="dxa"/>
              <w:left w:w="75" w:type="dxa"/>
              <w:bottom w:w="55" w:type="dxa"/>
              <w:right w:w="75" w:type="dxa"/>
            </w:tcMar>
          </w:tcPr>
          <w:p w14:paraId="16A0204D" w14:textId="77777777" w:rsidR="00033E27" w:rsidRPr="00A24F4C" w:rsidRDefault="00000000" w:rsidP="00A24F4C">
            <w:pPr>
              <w:jc w:val="center"/>
              <w:rPr>
                <w:rFonts w:ascii="Palatino Linotype" w:hAnsi="Palatino Linotype"/>
              </w:rPr>
            </w:pPr>
            <w:r w:rsidRPr="00A24F4C">
              <w:rPr>
                <w:rFonts w:ascii="Palatino Linotype" w:hAnsi="Palatino Linotype"/>
                <w:sz w:val="16"/>
              </w:rPr>
              <w:t>24.8</w:t>
            </w:r>
          </w:p>
        </w:tc>
        <w:tc>
          <w:tcPr>
            <w:tcW w:w="2469" w:type="dxa"/>
            <w:tcMar>
              <w:top w:w="55" w:type="dxa"/>
              <w:left w:w="75" w:type="dxa"/>
              <w:bottom w:w="55" w:type="dxa"/>
              <w:right w:w="75" w:type="dxa"/>
            </w:tcMar>
          </w:tcPr>
          <w:p w14:paraId="1803EE29" w14:textId="77777777" w:rsidR="00033E27" w:rsidRPr="00A24F4C" w:rsidRDefault="00000000" w:rsidP="00A24F4C">
            <w:pPr>
              <w:jc w:val="center"/>
              <w:rPr>
                <w:rFonts w:ascii="Palatino Linotype" w:hAnsi="Palatino Linotype"/>
              </w:rPr>
            </w:pPr>
            <w:r w:rsidRPr="00A24F4C">
              <w:rPr>
                <w:rFonts w:ascii="Palatino Linotype" w:hAnsi="Palatino Linotype"/>
                <w:sz w:val="16"/>
              </w:rPr>
              <w:t>27.3</w:t>
            </w:r>
          </w:p>
        </w:tc>
        <w:tc>
          <w:tcPr>
            <w:tcW w:w="2469" w:type="dxa"/>
            <w:tcMar>
              <w:top w:w="55" w:type="dxa"/>
              <w:left w:w="75" w:type="dxa"/>
              <w:bottom w:w="55" w:type="dxa"/>
              <w:right w:w="75" w:type="dxa"/>
            </w:tcMar>
          </w:tcPr>
          <w:p w14:paraId="69D4599B" w14:textId="77777777" w:rsidR="00033E27" w:rsidRPr="00A24F4C" w:rsidRDefault="00000000" w:rsidP="00A24F4C">
            <w:pPr>
              <w:jc w:val="center"/>
              <w:rPr>
                <w:rFonts w:ascii="Palatino Linotype" w:hAnsi="Palatino Linotype"/>
              </w:rPr>
            </w:pPr>
            <w:r w:rsidRPr="00A24F4C">
              <w:rPr>
                <w:rFonts w:ascii="Palatino Linotype" w:hAnsi="Palatino Linotype"/>
                <w:sz w:val="16"/>
              </w:rPr>
              <w:t>kg/hive</w:t>
            </w:r>
          </w:p>
        </w:tc>
      </w:tr>
      <w:tr w:rsidR="00033E27" w:rsidRPr="00A24F4C" w14:paraId="0ABF76B2" w14:textId="77777777">
        <w:trPr>
          <w:jc w:val="center"/>
        </w:trPr>
        <w:tc>
          <w:tcPr>
            <w:tcW w:w="2469" w:type="dxa"/>
            <w:tcMar>
              <w:top w:w="55" w:type="dxa"/>
              <w:left w:w="75" w:type="dxa"/>
              <w:bottom w:w="55" w:type="dxa"/>
              <w:right w:w="75" w:type="dxa"/>
            </w:tcMar>
          </w:tcPr>
          <w:p w14:paraId="1C854411" w14:textId="77777777" w:rsidR="00033E27" w:rsidRPr="00A24F4C" w:rsidRDefault="00000000">
            <w:pPr>
              <w:jc w:val="left"/>
              <w:rPr>
                <w:rFonts w:ascii="Palatino Linotype" w:hAnsi="Palatino Linotype"/>
              </w:rPr>
            </w:pPr>
            <w:r w:rsidRPr="00A24F4C">
              <w:rPr>
                <w:rFonts w:ascii="Palatino Linotype" w:hAnsi="Palatino Linotype"/>
                <w:sz w:val="16"/>
              </w:rPr>
              <w:t>Travel distance</w:t>
            </w:r>
          </w:p>
        </w:tc>
        <w:tc>
          <w:tcPr>
            <w:tcW w:w="2469" w:type="dxa"/>
            <w:tcMar>
              <w:top w:w="55" w:type="dxa"/>
              <w:left w:w="75" w:type="dxa"/>
              <w:bottom w:w="55" w:type="dxa"/>
              <w:right w:w="75" w:type="dxa"/>
            </w:tcMar>
          </w:tcPr>
          <w:p w14:paraId="3F90F9DF" w14:textId="77777777" w:rsidR="00033E27" w:rsidRPr="00A24F4C" w:rsidRDefault="00000000" w:rsidP="00A24F4C">
            <w:pPr>
              <w:jc w:val="center"/>
              <w:rPr>
                <w:rFonts w:ascii="Palatino Linotype" w:hAnsi="Palatino Linotype"/>
              </w:rPr>
            </w:pPr>
            <w:r w:rsidRPr="00A24F4C">
              <w:rPr>
                <w:rFonts w:ascii="Palatino Linotype" w:hAnsi="Palatino Linotype"/>
                <w:sz w:val="16"/>
              </w:rPr>
              <w:t>118</w:t>
            </w:r>
          </w:p>
        </w:tc>
        <w:tc>
          <w:tcPr>
            <w:tcW w:w="2469" w:type="dxa"/>
            <w:tcMar>
              <w:top w:w="55" w:type="dxa"/>
              <w:left w:w="75" w:type="dxa"/>
              <w:bottom w:w="55" w:type="dxa"/>
              <w:right w:w="75" w:type="dxa"/>
            </w:tcMar>
          </w:tcPr>
          <w:p w14:paraId="37CEB49B" w14:textId="77777777" w:rsidR="00033E27" w:rsidRPr="00A24F4C" w:rsidRDefault="00000000" w:rsidP="00A24F4C">
            <w:pPr>
              <w:jc w:val="center"/>
              <w:rPr>
                <w:rFonts w:ascii="Palatino Linotype" w:hAnsi="Palatino Linotype"/>
              </w:rPr>
            </w:pPr>
            <w:r w:rsidRPr="00A24F4C">
              <w:rPr>
                <w:rFonts w:ascii="Palatino Linotype" w:hAnsi="Palatino Linotype"/>
                <w:sz w:val="16"/>
              </w:rPr>
              <w:t>96</w:t>
            </w:r>
          </w:p>
        </w:tc>
        <w:tc>
          <w:tcPr>
            <w:tcW w:w="2469" w:type="dxa"/>
            <w:tcMar>
              <w:top w:w="55" w:type="dxa"/>
              <w:left w:w="75" w:type="dxa"/>
              <w:bottom w:w="55" w:type="dxa"/>
              <w:right w:w="75" w:type="dxa"/>
            </w:tcMar>
          </w:tcPr>
          <w:p w14:paraId="0FF37AEC" w14:textId="77777777" w:rsidR="00033E27" w:rsidRPr="00A24F4C" w:rsidRDefault="00000000" w:rsidP="00A24F4C">
            <w:pPr>
              <w:jc w:val="center"/>
              <w:rPr>
                <w:rFonts w:ascii="Palatino Linotype" w:hAnsi="Palatino Linotype"/>
              </w:rPr>
            </w:pPr>
            <w:r w:rsidRPr="00A24F4C">
              <w:rPr>
                <w:rFonts w:ascii="Palatino Linotype" w:hAnsi="Palatino Linotype"/>
                <w:sz w:val="16"/>
              </w:rPr>
              <w:t>km</w:t>
            </w:r>
          </w:p>
        </w:tc>
      </w:tr>
      <w:tr w:rsidR="00033E27" w:rsidRPr="00A24F4C" w14:paraId="783CD38F" w14:textId="77777777">
        <w:trPr>
          <w:jc w:val="center"/>
        </w:trPr>
        <w:tc>
          <w:tcPr>
            <w:tcW w:w="2469" w:type="dxa"/>
            <w:tcMar>
              <w:top w:w="55" w:type="dxa"/>
              <w:left w:w="75" w:type="dxa"/>
              <w:bottom w:w="55" w:type="dxa"/>
              <w:right w:w="75" w:type="dxa"/>
            </w:tcMar>
          </w:tcPr>
          <w:p w14:paraId="6E393EA9" w14:textId="77777777" w:rsidR="00033E27" w:rsidRPr="00A24F4C" w:rsidRDefault="00000000">
            <w:pPr>
              <w:jc w:val="left"/>
              <w:rPr>
                <w:rFonts w:ascii="Palatino Linotype" w:hAnsi="Palatino Linotype"/>
              </w:rPr>
            </w:pPr>
            <w:r w:rsidRPr="00A24F4C">
              <w:rPr>
                <w:rFonts w:ascii="Palatino Linotype" w:hAnsi="Palatino Linotype"/>
                <w:sz w:val="16"/>
              </w:rPr>
              <w:t>Decision score</w:t>
            </w:r>
          </w:p>
        </w:tc>
        <w:tc>
          <w:tcPr>
            <w:tcW w:w="2469" w:type="dxa"/>
            <w:tcMar>
              <w:top w:w="55" w:type="dxa"/>
              <w:left w:w="75" w:type="dxa"/>
              <w:bottom w:w="55" w:type="dxa"/>
              <w:right w:w="75" w:type="dxa"/>
            </w:tcMar>
          </w:tcPr>
          <w:p w14:paraId="2525DBD9" w14:textId="77777777" w:rsidR="00033E27" w:rsidRPr="00A24F4C" w:rsidRDefault="00000000" w:rsidP="00A24F4C">
            <w:pPr>
              <w:jc w:val="center"/>
              <w:rPr>
                <w:rFonts w:ascii="Palatino Linotype" w:hAnsi="Palatino Linotype"/>
              </w:rPr>
            </w:pPr>
            <w:r w:rsidRPr="00A24F4C">
              <w:rPr>
                <w:rFonts w:ascii="Palatino Linotype" w:hAnsi="Palatino Linotype"/>
                <w:sz w:val="16"/>
              </w:rPr>
              <w:t>0.74</w:t>
            </w:r>
          </w:p>
        </w:tc>
        <w:tc>
          <w:tcPr>
            <w:tcW w:w="2469" w:type="dxa"/>
            <w:tcMar>
              <w:top w:w="55" w:type="dxa"/>
              <w:left w:w="75" w:type="dxa"/>
              <w:bottom w:w="55" w:type="dxa"/>
              <w:right w:w="75" w:type="dxa"/>
            </w:tcMar>
          </w:tcPr>
          <w:p w14:paraId="386FD073" w14:textId="77777777" w:rsidR="00033E27" w:rsidRPr="00A24F4C" w:rsidRDefault="00000000" w:rsidP="00A24F4C">
            <w:pPr>
              <w:jc w:val="center"/>
              <w:rPr>
                <w:rFonts w:ascii="Palatino Linotype" w:hAnsi="Palatino Linotype"/>
              </w:rPr>
            </w:pPr>
            <w:r w:rsidRPr="00A24F4C">
              <w:rPr>
                <w:rFonts w:ascii="Palatino Linotype" w:hAnsi="Palatino Linotype"/>
                <w:sz w:val="16"/>
              </w:rPr>
              <w:t>0.82</w:t>
            </w:r>
          </w:p>
        </w:tc>
        <w:tc>
          <w:tcPr>
            <w:tcW w:w="2469" w:type="dxa"/>
            <w:tcMar>
              <w:top w:w="55" w:type="dxa"/>
              <w:left w:w="75" w:type="dxa"/>
              <w:bottom w:w="55" w:type="dxa"/>
              <w:right w:w="75" w:type="dxa"/>
            </w:tcMar>
          </w:tcPr>
          <w:p w14:paraId="349CA398" w14:textId="77777777" w:rsidR="00033E27" w:rsidRPr="00A24F4C" w:rsidRDefault="00000000" w:rsidP="00A24F4C">
            <w:pPr>
              <w:jc w:val="center"/>
              <w:rPr>
                <w:rFonts w:ascii="Palatino Linotype" w:hAnsi="Palatino Linotype"/>
              </w:rPr>
            </w:pPr>
            <w:r w:rsidRPr="00A24F4C">
              <w:rPr>
                <w:rFonts w:ascii="Palatino Linotype" w:hAnsi="Palatino Linotype"/>
                <w:sz w:val="16"/>
              </w:rPr>
              <w:t>-</w:t>
            </w:r>
          </w:p>
        </w:tc>
      </w:tr>
    </w:tbl>
    <w:p w14:paraId="508D10E1" w14:textId="77777777" w:rsidR="00033E27" w:rsidRPr="00A24F4C" w:rsidRDefault="00000000">
      <w:pPr>
        <w:shd w:val="clear" w:color="auto" w:fill="F7F7F7"/>
        <w:spacing w:before="140"/>
        <w:jc w:val="center"/>
        <w:rPr>
          <w:rFonts w:ascii="Palatino Linotype" w:hAnsi="Palatino Linotype"/>
        </w:rPr>
      </w:pPr>
      <w:r w:rsidRPr="00A24F4C">
        <w:rPr>
          <w:rFonts w:ascii="Palatino Linotype" w:hAnsi="Palatino Linotype"/>
          <w:b/>
          <w:color w:val="5C5C5C"/>
          <w:sz w:val="18"/>
        </w:rPr>
        <w:br/>
        <w:t>FIGURE / GRAPHIC AREA</w:t>
      </w:r>
      <w:r w:rsidRPr="00A24F4C">
        <w:rPr>
          <w:rFonts w:ascii="Palatino Linotype" w:hAnsi="Palatino Linotype"/>
          <w:b/>
          <w:color w:val="5C5C5C"/>
          <w:sz w:val="18"/>
        </w:rPr>
        <w:br/>
      </w:r>
      <w:r w:rsidRPr="00A24F4C">
        <w:rPr>
          <w:rFonts w:ascii="Palatino Linotype" w:hAnsi="Palatino Linotype"/>
          <w:b/>
          <w:color w:val="5C5C5C"/>
          <w:sz w:val="18"/>
        </w:rPr>
        <w:br/>
      </w:r>
    </w:p>
    <w:p w14:paraId="4ECD725C" w14:textId="77777777" w:rsidR="00033E27" w:rsidRPr="00A24F4C" w:rsidRDefault="00000000">
      <w:pPr>
        <w:pStyle w:val="FHCaption"/>
        <w:rPr>
          <w:rFonts w:ascii="Palatino Linotype" w:hAnsi="Palatino Linotype"/>
        </w:rPr>
      </w:pPr>
      <w:r w:rsidRPr="00A24F4C">
        <w:rPr>
          <w:rFonts w:ascii="Palatino Linotype" w:hAnsi="Palatino Linotype"/>
          <w:b/>
        </w:rPr>
        <w:t xml:space="preserve">Figure 1. </w:t>
      </w:r>
      <w:r w:rsidRPr="00A24F4C">
        <w:rPr>
          <w:rFonts w:ascii="Palatino Linotype" w:hAnsi="Palatino Linotype"/>
        </w:rPr>
        <w:t>Example figure caption. Captions are placed below figures.</w:t>
      </w:r>
    </w:p>
    <w:p w14:paraId="3AA91F78" w14:textId="77777777" w:rsidR="00033E27" w:rsidRPr="00A24F4C" w:rsidRDefault="00000000">
      <w:pPr>
        <w:pStyle w:val="Heading1"/>
        <w:rPr>
          <w:rFonts w:ascii="Palatino Linotype" w:hAnsi="Palatino Linotype"/>
        </w:rPr>
      </w:pPr>
      <w:r w:rsidRPr="00A24F4C">
        <w:rPr>
          <w:rFonts w:ascii="Palatino Linotype" w:hAnsi="Palatino Linotype"/>
        </w:rPr>
        <w:t>4. Conclusions</w:t>
      </w:r>
    </w:p>
    <w:p w14:paraId="05291597" w14:textId="77777777" w:rsidR="00033E27" w:rsidRPr="00A24F4C" w:rsidRDefault="00000000">
      <w:pPr>
        <w:rPr>
          <w:rFonts w:ascii="Palatino Linotype" w:hAnsi="Palatino Linotype"/>
        </w:rPr>
      </w:pPr>
      <w:r w:rsidRPr="00A24F4C">
        <w:rPr>
          <w:rFonts w:ascii="Palatino Linotype" w:hAnsi="Palatino Linotype"/>
        </w:rPr>
        <w:t>Summarize the principal contribution and implications of the study without repeating the abstract. Where relevant, identify limitations and future research directions.</w:t>
      </w:r>
    </w:p>
    <w:p w14:paraId="142DF0EA" w14:textId="77777777" w:rsidR="00033E27" w:rsidRPr="00A24F4C" w:rsidRDefault="00000000">
      <w:pPr>
        <w:pStyle w:val="Heading1"/>
        <w:rPr>
          <w:rFonts w:ascii="Palatino Linotype" w:hAnsi="Palatino Linotype"/>
        </w:rPr>
      </w:pPr>
      <w:r w:rsidRPr="00A24F4C">
        <w:rPr>
          <w:rFonts w:ascii="Palatino Linotype" w:hAnsi="Palatino Linotype"/>
        </w:rPr>
        <w:t>Acknowledgments and Funding</w:t>
      </w:r>
    </w:p>
    <w:p w14:paraId="417FF72E" w14:textId="77777777" w:rsidR="00033E27" w:rsidRPr="00A24F4C" w:rsidRDefault="00000000">
      <w:pPr>
        <w:rPr>
          <w:rFonts w:ascii="Palatino Linotype" w:hAnsi="Palatino Linotype"/>
        </w:rPr>
      </w:pPr>
      <w:r w:rsidRPr="00A24F4C">
        <w:rPr>
          <w:rFonts w:ascii="Palatino Linotype" w:hAnsi="Palatino Linotype"/>
        </w:rPr>
        <w:t>Acknowledge individuals, institutions, projects, and funding sources where applicable. Project identifiers may be included here.</w:t>
      </w:r>
    </w:p>
    <w:p w14:paraId="653A8610" w14:textId="77777777" w:rsidR="00033E27" w:rsidRPr="00A24F4C" w:rsidRDefault="00000000">
      <w:pPr>
        <w:pStyle w:val="Heading1"/>
        <w:rPr>
          <w:rFonts w:ascii="Palatino Linotype" w:hAnsi="Palatino Linotype"/>
        </w:rPr>
      </w:pPr>
      <w:r w:rsidRPr="00A24F4C">
        <w:rPr>
          <w:rFonts w:ascii="Palatino Linotype" w:hAnsi="Palatino Linotype"/>
        </w:rPr>
        <w:t>References</w:t>
      </w:r>
    </w:p>
    <w:p w14:paraId="1135F24D" w14:textId="77777777" w:rsidR="00033E27" w:rsidRPr="00A24F4C" w:rsidRDefault="00000000">
      <w:pPr>
        <w:pStyle w:val="FHReferences"/>
        <w:rPr>
          <w:rFonts w:ascii="Palatino Linotype" w:hAnsi="Palatino Linotype"/>
        </w:rPr>
      </w:pPr>
      <w:r w:rsidRPr="00A24F4C">
        <w:rPr>
          <w:rFonts w:ascii="Palatino Linotype" w:hAnsi="Palatino Linotype"/>
        </w:rPr>
        <w:t>[1] A. Author and B. Author, “Article title,” Journal Title, vol. 00, no. 0, pp. 00–00, 2026.</w:t>
      </w:r>
      <w:r w:rsidRPr="00A24F4C">
        <w:rPr>
          <w:rFonts w:ascii="Palatino Linotype" w:hAnsi="Palatino Linotype"/>
        </w:rPr>
        <w:br/>
        <w:t>[2] C. Author, Title of Book. City: Publisher, 2025.</w:t>
      </w:r>
      <w:r w:rsidRPr="00A24F4C">
        <w:rPr>
          <w:rFonts w:ascii="Palatino Linotype" w:hAnsi="Palatino Linotype"/>
        </w:rPr>
        <w:br/>
        <w:t>[3] D. Author et al., “Conference paper title,” in Proceedings of ..., 2026, pp. 00–00.</w:t>
      </w:r>
    </w:p>
    <w:p w14:paraId="5D9D2952" w14:textId="77777777" w:rsidR="00033E27" w:rsidRPr="00A24F4C" w:rsidRDefault="00033E27">
      <w:pPr>
        <w:pBdr>
          <w:bottom w:val="single" w:sz="5" w:space="3" w:color="D8D8D8"/>
        </w:pBdr>
        <w:spacing w:before="180"/>
        <w:rPr>
          <w:rFonts w:ascii="Palatino Linotype" w:hAnsi="Palatino Linotype"/>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9878"/>
      </w:tblGrid>
      <w:tr w:rsidR="00033E27" w:rsidRPr="00A24F4C" w14:paraId="2B4DAE11" w14:textId="77777777">
        <w:trPr>
          <w:jc w:val="center"/>
        </w:trPr>
        <w:tc>
          <w:tcPr>
            <w:tcW w:w="9878" w:type="dxa"/>
            <w:shd w:val="clear" w:color="auto" w:fill="F7F5EF"/>
            <w:tcMar>
              <w:top w:w="100" w:type="dxa"/>
              <w:left w:w="120" w:type="dxa"/>
              <w:bottom w:w="100" w:type="dxa"/>
              <w:right w:w="120" w:type="dxa"/>
            </w:tcMar>
          </w:tcPr>
          <w:p w14:paraId="71471537" w14:textId="77777777" w:rsidR="00033E27" w:rsidRPr="00A24F4C" w:rsidRDefault="00000000">
            <w:pPr>
              <w:rPr>
                <w:rFonts w:ascii="Palatino Linotype" w:hAnsi="Palatino Linotype"/>
              </w:rPr>
            </w:pPr>
            <w:r w:rsidRPr="00A24F4C">
              <w:rPr>
                <w:rFonts w:ascii="Palatino Linotype" w:hAnsi="Palatino Linotype"/>
                <w:b/>
                <w:color w:val="B8842C"/>
                <w:sz w:val="15"/>
              </w:rPr>
              <w:t>AUTHOR NOTE</w:t>
            </w:r>
          </w:p>
          <w:p w14:paraId="4F05C46F" w14:textId="77777777" w:rsidR="00033E27" w:rsidRPr="00A24F4C" w:rsidRDefault="00000000">
            <w:pPr>
              <w:pStyle w:val="FHNote"/>
              <w:rPr>
                <w:rFonts w:ascii="Palatino Linotype" w:hAnsi="Palatino Linotype"/>
              </w:rPr>
            </w:pPr>
            <w:r w:rsidRPr="00A24F4C">
              <w:rPr>
                <w:rFonts w:ascii="Palatino Linotype" w:hAnsi="Palatino Linotype"/>
                <w:color w:val="5C5C5C"/>
              </w:rPr>
              <w:t>Replace all instructional text before submission. Final page limits, reference style, file naming, and publication metadata will be specified in the 2027 Call for Papers. Do not alter the page size, margins, or core styles of this template.</w:t>
            </w:r>
          </w:p>
        </w:tc>
      </w:tr>
    </w:tbl>
    <w:p w14:paraId="5E1B908D" w14:textId="77777777" w:rsidR="002D7B9D" w:rsidRPr="00A24F4C" w:rsidRDefault="002D7B9D">
      <w:pPr>
        <w:rPr>
          <w:rFonts w:ascii="Palatino Linotype" w:hAnsi="Palatino Linotype"/>
        </w:rPr>
      </w:pPr>
    </w:p>
    <w:sectPr w:rsidR="002D7B9D" w:rsidRPr="00A24F4C" w:rsidSect="00034616">
      <w:headerReference w:type="default" r:id="rId9"/>
      <w:footerReference w:type="default" r:id="rId10"/>
      <w:pgSz w:w="12240" w:h="15840"/>
      <w:pgMar w:top="749" w:right="1181" w:bottom="835" w:left="1181" w:header="288"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3EDEB" w14:textId="77777777" w:rsidR="002D7B9D" w:rsidRDefault="002D7B9D">
      <w:pPr>
        <w:spacing w:after="0" w:line="240" w:lineRule="auto"/>
      </w:pPr>
      <w:r>
        <w:separator/>
      </w:r>
    </w:p>
  </w:endnote>
  <w:endnote w:type="continuationSeparator" w:id="0">
    <w:p w14:paraId="0792D429" w14:textId="77777777" w:rsidR="002D7B9D" w:rsidRDefault="002D7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2FFF5" w14:textId="77777777" w:rsidR="00033E27" w:rsidRPr="00A24F4C" w:rsidRDefault="00000000">
    <w:pPr>
      <w:pStyle w:val="Footer"/>
      <w:jc w:val="center"/>
      <w:rPr>
        <w:rFonts w:ascii="Palatino Linotype" w:hAnsi="Palatino Linotype"/>
        <w:sz w:val="18"/>
        <w:szCs w:val="18"/>
      </w:rPr>
    </w:pPr>
    <w:r w:rsidRPr="00A24F4C">
      <w:rPr>
        <w:rFonts w:ascii="Palatino Linotype" w:hAnsi="Palatino Linotype"/>
        <w:color w:val="5C5C5C"/>
        <w:sz w:val="18"/>
        <w:szCs w:val="18"/>
      </w:rPr>
      <w:t xml:space="preserve">flotech-honey.isikun.edu.tr/2027     •     FLOTECH-HONEY 2027     •     Page </w:t>
    </w:r>
    <w:r w:rsidRPr="00A24F4C">
      <w:rPr>
        <w:rFonts w:ascii="Palatino Linotype" w:hAnsi="Palatino Linotype"/>
        <w:sz w:val="18"/>
        <w:szCs w:val="18"/>
      </w:rPr>
      <w:fldChar w:fldCharType="begin"/>
    </w:r>
    <w:r w:rsidRPr="00A24F4C">
      <w:rPr>
        <w:rFonts w:ascii="Palatino Linotype" w:hAnsi="Palatino Linotype"/>
        <w:sz w:val="18"/>
        <w:szCs w:val="18"/>
      </w:rPr>
      <w:instrText>PAGE</w:instrText>
    </w:r>
    <w:r w:rsidRPr="00A24F4C">
      <w:rPr>
        <w:rFonts w:ascii="Palatino Linotype" w:hAnsi="Palatino Linotype"/>
        <w:sz w:val="18"/>
        <w:szCs w:val="18"/>
      </w:rPr>
      <w:fldChar w:fldCharType="separate"/>
    </w:r>
    <w:r w:rsidR="00A24F4C" w:rsidRPr="00A24F4C">
      <w:rPr>
        <w:rFonts w:ascii="Palatino Linotype" w:hAnsi="Palatino Linotype"/>
        <w:noProof/>
        <w:sz w:val="18"/>
        <w:szCs w:val="18"/>
      </w:rPr>
      <w:t>1</w:t>
    </w:r>
    <w:r w:rsidRPr="00A24F4C">
      <w:rPr>
        <w:rFonts w:ascii="Palatino Linotype" w:hAnsi="Palatino Linotyp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9BFC5" w14:textId="77777777" w:rsidR="002D7B9D" w:rsidRDefault="002D7B9D">
      <w:pPr>
        <w:spacing w:after="0" w:line="240" w:lineRule="auto"/>
      </w:pPr>
      <w:r>
        <w:separator/>
      </w:r>
    </w:p>
  </w:footnote>
  <w:footnote w:type="continuationSeparator" w:id="0">
    <w:p w14:paraId="105D0AD8" w14:textId="77777777" w:rsidR="002D7B9D" w:rsidRDefault="002D7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14666" w14:textId="77777777" w:rsidR="00033E27" w:rsidRPr="00A24F4C" w:rsidRDefault="00033E27">
    <w:pPr>
      <w:pStyle w:val="Header"/>
      <w:rPr>
        <w:rFonts w:ascii="Palatino Linotype" w:hAnsi="Palatino Linotype"/>
        <w:sz w:val="18"/>
        <w:szCs w:val="18"/>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860"/>
      <w:gridCol w:w="4860"/>
    </w:tblGrid>
    <w:tr w:rsidR="00033E27" w:rsidRPr="00A24F4C" w14:paraId="2C19412A" w14:textId="77777777">
      <w:trPr>
        <w:jc w:val="center"/>
      </w:trPr>
      <w:tc>
        <w:tcPr>
          <w:tcW w:w="4860" w:type="dxa"/>
        </w:tcPr>
        <w:p w14:paraId="17867B51" w14:textId="77777777" w:rsidR="00033E27" w:rsidRPr="00A24F4C" w:rsidRDefault="00000000">
          <w:pPr>
            <w:spacing w:after="0"/>
            <w:rPr>
              <w:rFonts w:ascii="Palatino Linotype" w:hAnsi="Palatino Linotype"/>
              <w:sz w:val="18"/>
              <w:szCs w:val="18"/>
            </w:rPr>
          </w:pPr>
          <w:r w:rsidRPr="00A24F4C">
            <w:rPr>
              <w:rFonts w:ascii="Palatino Linotype" w:hAnsi="Palatino Linotype"/>
              <w:b/>
              <w:color w:val="1D2D48"/>
              <w:sz w:val="18"/>
              <w:szCs w:val="18"/>
            </w:rPr>
            <w:t>FLOTECH-HONEY</w:t>
          </w:r>
        </w:p>
      </w:tc>
      <w:tc>
        <w:tcPr>
          <w:tcW w:w="4860" w:type="dxa"/>
        </w:tcPr>
        <w:p w14:paraId="1D35981D" w14:textId="77777777" w:rsidR="00033E27" w:rsidRPr="00A24F4C" w:rsidRDefault="00000000">
          <w:pPr>
            <w:spacing w:after="0"/>
            <w:jc w:val="right"/>
            <w:rPr>
              <w:rFonts w:ascii="Palatino Linotype" w:hAnsi="Palatino Linotype"/>
              <w:sz w:val="18"/>
              <w:szCs w:val="18"/>
            </w:rPr>
          </w:pPr>
          <w:r w:rsidRPr="00A24F4C">
            <w:rPr>
              <w:rFonts w:ascii="Palatino Linotype" w:hAnsi="Palatino Linotype"/>
              <w:color w:val="5C5C5C"/>
              <w:sz w:val="18"/>
              <w:szCs w:val="18"/>
            </w:rPr>
            <w:t>2nd Workshop • 2027</w:t>
          </w:r>
        </w:p>
      </w:tc>
    </w:tr>
  </w:tbl>
  <w:p w14:paraId="5FE5BDAD" w14:textId="77777777" w:rsidR="00033E27" w:rsidRPr="00A24F4C" w:rsidRDefault="00033E27">
    <w:pPr>
      <w:pBdr>
        <w:bottom w:val="single" w:sz="7" w:space="3" w:color="B8842C"/>
      </w:pBdr>
      <w:spacing w:after="0"/>
      <w:rPr>
        <w:rFonts w:ascii="Palatino Linotype" w:hAnsi="Palatino Linotype"/>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36797445">
    <w:abstractNumId w:val="8"/>
  </w:num>
  <w:num w:numId="2" w16cid:durableId="1161120332">
    <w:abstractNumId w:val="6"/>
  </w:num>
  <w:num w:numId="3" w16cid:durableId="1273442860">
    <w:abstractNumId w:val="5"/>
  </w:num>
  <w:num w:numId="4" w16cid:durableId="967197273">
    <w:abstractNumId w:val="4"/>
  </w:num>
  <w:num w:numId="5" w16cid:durableId="626278208">
    <w:abstractNumId w:val="7"/>
  </w:num>
  <w:num w:numId="6" w16cid:durableId="184752883">
    <w:abstractNumId w:val="3"/>
  </w:num>
  <w:num w:numId="7" w16cid:durableId="1840735594">
    <w:abstractNumId w:val="2"/>
  </w:num>
  <w:num w:numId="8" w16cid:durableId="1683118829">
    <w:abstractNumId w:val="1"/>
  </w:num>
  <w:num w:numId="9" w16cid:durableId="77293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E27"/>
    <w:rsid w:val="00034616"/>
    <w:rsid w:val="0006063C"/>
    <w:rsid w:val="0015074B"/>
    <w:rsid w:val="0029639D"/>
    <w:rsid w:val="002D7B9D"/>
    <w:rsid w:val="00326F90"/>
    <w:rsid w:val="0089452C"/>
    <w:rsid w:val="00A24F4C"/>
    <w:rsid w:val="00AA1D8D"/>
    <w:rsid w:val="00B47730"/>
    <w:rsid w:val="00C87907"/>
    <w:rsid w:val="00CB0664"/>
    <w:rsid w:val="00D85E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E041D6"/>
  <w14:defaultImageDpi w14:val="300"/>
  <w15:docId w15:val="{E94A9786-3076-416B-84C1-489FB164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jc w:val="both"/>
    </w:pPr>
    <w:rPr>
      <w:rFonts w:ascii="Aptos" w:hAnsi="Aptos"/>
      <w:color w:val="181818"/>
      <w:sz w:val="19"/>
    </w:rPr>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 w:val="21"/>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40" w:after="12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HAuthors">
    <w:name w:val="FH Authors"/>
    <w:pPr>
      <w:spacing w:after="60" w:line="240" w:lineRule="auto"/>
    </w:pPr>
    <w:rPr>
      <w:rFonts w:ascii="Aptos" w:hAnsi="Aptos"/>
      <w:color w:val="181818"/>
      <w:sz w:val="20"/>
    </w:rPr>
  </w:style>
  <w:style w:type="paragraph" w:customStyle="1" w:styleId="FHAffiliations">
    <w:name w:val="FH Affiliations"/>
    <w:pPr>
      <w:spacing w:after="60" w:line="240" w:lineRule="auto"/>
    </w:pPr>
    <w:rPr>
      <w:rFonts w:ascii="Aptos" w:hAnsi="Aptos"/>
      <w:color w:val="181818"/>
      <w:sz w:val="16"/>
    </w:rPr>
  </w:style>
  <w:style w:type="paragraph" w:customStyle="1" w:styleId="FHMeta">
    <w:name w:val="FH Meta"/>
    <w:pPr>
      <w:spacing w:after="60" w:line="240" w:lineRule="auto"/>
    </w:pPr>
    <w:rPr>
      <w:rFonts w:ascii="Aptos" w:hAnsi="Aptos"/>
      <w:color w:val="181818"/>
      <w:sz w:val="15"/>
    </w:rPr>
  </w:style>
  <w:style w:type="paragraph" w:customStyle="1" w:styleId="FHAbstract">
    <w:name w:val="FH Abstract"/>
    <w:pPr>
      <w:spacing w:after="60" w:line="240" w:lineRule="auto"/>
      <w:jc w:val="both"/>
    </w:pPr>
    <w:rPr>
      <w:rFonts w:ascii="Aptos" w:hAnsi="Aptos"/>
      <w:color w:val="181818"/>
      <w:sz w:val="18"/>
    </w:rPr>
  </w:style>
  <w:style w:type="paragraph" w:customStyle="1" w:styleId="FHKeywords">
    <w:name w:val="FH Keywords"/>
    <w:pPr>
      <w:spacing w:after="60" w:line="240" w:lineRule="auto"/>
    </w:pPr>
    <w:rPr>
      <w:rFonts w:ascii="Aptos" w:hAnsi="Aptos"/>
      <w:color w:val="181818"/>
      <w:sz w:val="17"/>
    </w:rPr>
  </w:style>
  <w:style w:type="paragraph" w:customStyle="1" w:styleId="FHCaption">
    <w:name w:val="FH Caption"/>
    <w:pPr>
      <w:spacing w:after="60" w:line="240" w:lineRule="auto"/>
    </w:pPr>
    <w:rPr>
      <w:rFonts w:ascii="Aptos" w:hAnsi="Aptos"/>
      <w:color w:val="181818"/>
      <w:sz w:val="16"/>
    </w:rPr>
  </w:style>
  <w:style w:type="paragraph" w:customStyle="1" w:styleId="FHReferences">
    <w:name w:val="FH References"/>
    <w:pPr>
      <w:spacing w:after="60" w:line="240" w:lineRule="auto"/>
      <w:jc w:val="both"/>
    </w:pPr>
    <w:rPr>
      <w:rFonts w:ascii="Aptos" w:hAnsi="Aptos"/>
      <w:color w:val="181818"/>
      <w:sz w:val="16"/>
    </w:rPr>
  </w:style>
  <w:style w:type="paragraph" w:customStyle="1" w:styleId="FHNote">
    <w:name w:val="FH Note"/>
    <w:pPr>
      <w:spacing w:after="60" w:line="240" w:lineRule="auto"/>
    </w:pPr>
    <w:rPr>
      <w:rFonts w:ascii="Aptos" w:hAnsi="Aptos"/>
      <w:color w:val="181818"/>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FLOTECH-HONEY 2026 Premium Publication Template V3.1</dc:title>
  <dc:subject>2nd FLOTECH-HONEY Workshop 2026</dc:subject>
  <dc:creator>FLOTECH-HONEY Workshop</dc:creator>
  <cp:keywords/>
  <cp:lastModifiedBy>Sahin AYDIN</cp:lastModifiedBy>
  <cp:revision>2</cp:revision>
  <dcterms:created xsi:type="dcterms:W3CDTF">2026-10-01T07:33:00Z</dcterms:created>
  <dcterms:modified xsi:type="dcterms:W3CDTF">2026-10-01T07:33:00Z</dcterms:modified>
  <cp:category/>
</cp:coreProperties>
</file>